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89" w:rsidRDefault="00C34989" w:rsidP="00C34989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Очередное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C34989" w:rsidRDefault="00C34989" w:rsidP="00C3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C34989" w:rsidRDefault="00C34989" w:rsidP="00C3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C34989" w:rsidRDefault="00C34989" w:rsidP="00C34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6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 </w:t>
      </w:r>
    </w:p>
    <w:p w:rsidR="00E5487E" w:rsidRDefault="00E5487E" w:rsidP="00C34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</w:tblGrid>
      <w:tr w:rsidR="00C34989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89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89" w:rsidRDefault="00E0069E" w:rsidP="00E5487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</w:t>
            </w:r>
            <w:r w:rsidR="00C349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проекте решения </w:t>
            </w:r>
            <w:r w:rsid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E5487E" w:rsidRP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E5487E" w:rsidRP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E5487E" w:rsidRP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17.12.2025года №168 «О бюджете </w:t>
            </w:r>
            <w:proofErr w:type="spellStart"/>
            <w:r w:rsidR="00E5487E" w:rsidRP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E5487E" w:rsidRPr="00E54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на 2026 год и на плановый период 2027 и 2028 годов»</w:t>
            </w:r>
          </w:p>
          <w:p w:rsidR="00C34989" w:rsidRDefault="00E5487E" w:rsidP="002033E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Логинова А.П.-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BB3304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4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8930" w:type="dxa"/>
          </w:tcPr>
          <w:p w:rsidR="00BB3304" w:rsidRDefault="00E0069E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BB3304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</w:t>
            </w:r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Порядка принятия решения о применении к лицам, замещающим муниципальную должность мер ответственности, указанных в пункте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  <w:p w:rsidR="00BB3304" w:rsidRDefault="00BB3304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Мошкова Т.А.-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юротдела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УКГО</w:t>
            </w:r>
          </w:p>
        </w:tc>
      </w:tr>
      <w:tr w:rsidR="00BB3304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4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8930" w:type="dxa"/>
          </w:tcPr>
          <w:p w:rsidR="00BB3304" w:rsidRDefault="00E0069E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BB3304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</w:t>
            </w:r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предоставления и проверки достоверности сведений, предоставляемых гражданами, претендующими на </w:t>
            </w:r>
            <w:proofErr w:type="gramStart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замещение  муниципальной</w:t>
            </w:r>
            <w:proofErr w:type="gramEnd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должности, и лицами, замещающими )занимающими) муниципальные должности в органах местного самоуправления </w:t>
            </w:r>
            <w:proofErr w:type="spellStart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 своих доходах, расходах, об имуществе и обязательствах имущественного характера своих супруги (супр</w:t>
            </w:r>
            <w:r w:rsidR="00BB3304">
              <w:rPr>
                <w:rFonts w:ascii="Times New Roman" w:eastAsia="Calibri" w:hAnsi="Times New Roman" w:cs="Times New Roman"/>
                <w:sz w:val="28"/>
                <w:szCs w:val="28"/>
              </w:rPr>
              <w:t>уга) и несовершеннолетних детей</w:t>
            </w:r>
          </w:p>
          <w:p w:rsidR="00BB3304" w:rsidRDefault="00BB3304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Мошкова Т.А.-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юротдела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УКГО</w:t>
            </w:r>
          </w:p>
        </w:tc>
      </w:tr>
      <w:tr w:rsidR="00BB3304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4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</w:t>
            </w:r>
          </w:p>
        </w:tc>
        <w:tc>
          <w:tcPr>
            <w:tcW w:w="8930" w:type="dxa"/>
          </w:tcPr>
          <w:p w:rsidR="00BB3304" w:rsidRDefault="00E0069E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BB3304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</w:t>
            </w:r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09.09.2011 года №167 «Об утверждении Положения о Контрольно-счетной комиссии </w:t>
            </w:r>
            <w:proofErr w:type="spellStart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округа»</w:t>
            </w:r>
          </w:p>
          <w:p w:rsidR="00BB3304" w:rsidRDefault="00BB3304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Селюнина Е.В.- председатель КСК</w:t>
            </w:r>
          </w:p>
        </w:tc>
      </w:tr>
      <w:tr w:rsidR="00BB3304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4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930" w:type="dxa"/>
          </w:tcPr>
          <w:p w:rsidR="00BB3304" w:rsidRPr="00BB3304" w:rsidRDefault="00E0069E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.О проекте решения «О внесении изменений в решение Собрания депутатов 04.08.2025года № 98 «О муниципальном контроле на автомобильном транспорте, городском наземном электрическом транспорте и в дорожном хозяйстве в границах </w:t>
            </w:r>
            <w:proofErr w:type="spellStart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="00BB3304"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округа»</w:t>
            </w:r>
          </w:p>
          <w:p w:rsidR="00BB3304" w:rsidRDefault="00BB3304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Осокина Е.Г.- начальник отдела </w:t>
            </w:r>
            <w:proofErr w:type="spellStart"/>
            <w:r w:rsidRPr="00BB3304">
              <w:rPr>
                <w:rFonts w:ascii="Times New Roman" w:eastAsia="Calibri" w:hAnsi="Times New Roman" w:cs="Times New Roman"/>
                <w:sz w:val="28"/>
                <w:szCs w:val="28"/>
              </w:rPr>
              <w:t>УИиС</w:t>
            </w:r>
            <w:proofErr w:type="spellEnd"/>
          </w:p>
        </w:tc>
      </w:tr>
      <w:tr w:rsidR="002F6711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11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14.35</w:t>
            </w:r>
          </w:p>
        </w:tc>
        <w:tc>
          <w:tcPr>
            <w:tcW w:w="8930" w:type="dxa"/>
          </w:tcPr>
          <w:p w:rsidR="002F6711" w:rsidRDefault="00E0069E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2F6711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</w:t>
            </w:r>
            <w:r w:rsidR="002F6711"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="002F6711"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="002F6711"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25.03.2026 № 27 «Об установлении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операции»</w:t>
            </w:r>
          </w:p>
          <w:p w:rsidR="002F6711" w:rsidRPr="00BB3304" w:rsidRDefault="002F6711" w:rsidP="00BB330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Хайдарова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Р.Х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УСЗН</w:t>
            </w:r>
          </w:p>
        </w:tc>
      </w:tr>
      <w:tr w:rsidR="00C34989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89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14.35-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8930" w:type="dxa"/>
          </w:tcPr>
          <w:p w:rsidR="002F6711" w:rsidRDefault="00E0069E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C34989">
              <w:rPr>
                <w:rFonts w:ascii="Times New Roman" w:eastAsia="Calibri" w:hAnsi="Times New Roman" w:cs="Times New Roman"/>
                <w:sz w:val="28"/>
                <w:szCs w:val="28"/>
              </w:rPr>
              <w:t>О проект</w:t>
            </w:r>
            <w:r w:rsidR="002F6711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  <w:r w:rsidR="00C349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</w:t>
            </w:r>
            <w:r w:rsidR="002F6711">
              <w:rPr>
                <w:rFonts w:ascii="Times New Roman" w:eastAsia="Calibri" w:hAnsi="Times New Roman" w:cs="Times New Roman"/>
                <w:sz w:val="28"/>
                <w:szCs w:val="28"/>
              </w:rPr>
              <w:t>й:</w:t>
            </w:r>
          </w:p>
          <w:p w:rsidR="002F6711" w:rsidRDefault="002F6711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25.10.2023 года №96 «Об утверждении Положения о порядке проведения торгов на право заключения договоров аренды и договоров безвозмездного пользования муниципальным имуществом»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F6711" w:rsidRPr="002F6711" w:rsidRDefault="002F6711" w:rsidP="002F671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>
              <w:t xml:space="preserve"> </w:t>
            </w:r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 порядке и условиях продажи</w:t>
            </w:r>
          </w:p>
          <w:p w:rsidR="002F6711" w:rsidRDefault="002F6711" w:rsidP="002F671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жилищного фонда </w:t>
            </w:r>
            <w:proofErr w:type="spellStart"/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6711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4989" w:rsidRDefault="002F6711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34989">
              <w:rPr>
                <w:rFonts w:ascii="Times New Roman" w:eastAsia="Calibri" w:hAnsi="Times New Roman" w:cs="Times New Roman"/>
                <w:sz w:val="28"/>
                <w:szCs w:val="28"/>
              </w:rPr>
              <w:t>О передаче имущества</w:t>
            </w:r>
          </w:p>
          <w:p w:rsidR="00BB3304" w:rsidRDefault="00BB3304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2F6711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11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14.40-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8930" w:type="dxa"/>
          </w:tcPr>
          <w:p w:rsidR="002F6711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2F6711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03.11.2010 года №204 «Об утверждении Регламента Собрания депутатов </w:t>
            </w:r>
            <w:proofErr w:type="spell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в новой редакции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Палатная О.А.- председатель СД</w:t>
            </w:r>
          </w:p>
        </w:tc>
      </w:tr>
      <w:tr w:rsidR="00E0069E" w:rsidTr="00FE213F">
        <w:trPr>
          <w:trHeight w:val="31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14.45-</w:t>
            </w:r>
          </w:p>
          <w:p w:rsidR="00E0069E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14.50 </w:t>
            </w:r>
          </w:p>
        </w:tc>
        <w:tc>
          <w:tcPr>
            <w:tcW w:w="8930" w:type="dxa"/>
          </w:tcPr>
          <w:p w:rsid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установлении границ </w:t>
            </w:r>
            <w:proofErr w:type="gram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общественного</w:t>
            </w:r>
            <w:proofErr w:type="gram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самоуправления (ТОС)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Вязовая;</w:t>
            </w:r>
          </w:p>
          <w:p w:rsid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границ территории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общественного самоуправления (</w:t>
            </w:r>
            <w:proofErr w:type="gram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ТОС)   </w:t>
            </w:r>
            <w:proofErr w:type="gram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Шубино;</w:t>
            </w:r>
          </w:p>
          <w:p w:rsid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Об установлении границ территории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общественного самоуправления (</w:t>
            </w:r>
            <w:proofErr w:type="gram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ТОС)   </w:t>
            </w:r>
            <w:proofErr w:type="gram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Минка;</w:t>
            </w:r>
          </w:p>
          <w:p w:rsid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Об установлении границ территории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общественного самоуправления (</w:t>
            </w:r>
            <w:proofErr w:type="gramStart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ТОС)   </w:t>
            </w:r>
            <w:proofErr w:type="gramEnd"/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Тюбеляс</w:t>
            </w:r>
            <w:proofErr w:type="spellEnd"/>
          </w:p>
          <w:p w:rsidR="00E0069E" w:rsidRPr="00E0069E" w:rsidRDefault="00E0069E" w:rsidP="00E0069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Мировчикова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Т.В.- управделами администрации  </w:t>
            </w:r>
            <w:r w:rsidR="00FE2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0069E" w:rsidRDefault="00E0069E" w:rsidP="00FE213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FE2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00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C34989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89" w:rsidRDefault="00E0069E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14.50-</w:t>
            </w:r>
          </w:p>
          <w:p w:rsidR="00E0069E" w:rsidRDefault="00E0069E" w:rsidP="00E0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</w:t>
            </w:r>
          </w:p>
        </w:tc>
        <w:tc>
          <w:tcPr>
            <w:tcW w:w="8930" w:type="dxa"/>
          </w:tcPr>
          <w:p w:rsidR="00C34989" w:rsidRDefault="00E0069E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C34989">
              <w:rPr>
                <w:rFonts w:ascii="Times New Roman" w:eastAsia="Calibri" w:hAnsi="Times New Roman" w:cs="Times New Roman"/>
                <w:sz w:val="28"/>
                <w:szCs w:val="28"/>
              </w:rPr>
              <w:t>О проекте решения «О награждении Почетной грамотой и Благодарственном письмом СД»</w:t>
            </w:r>
          </w:p>
          <w:p w:rsidR="00C34989" w:rsidRDefault="00C34989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зак-ву</w:t>
            </w:r>
            <w:proofErr w:type="spellEnd"/>
          </w:p>
        </w:tc>
      </w:tr>
      <w:tr w:rsidR="00E5487E" w:rsidTr="00C34989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7E" w:rsidRDefault="00FA7460" w:rsidP="0020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14.55-</w:t>
            </w:r>
          </w:p>
        </w:tc>
        <w:tc>
          <w:tcPr>
            <w:tcW w:w="8930" w:type="dxa"/>
          </w:tcPr>
          <w:p w:rsidR="00E5487E" w:rsidRDefault="00FA7460" w:rsidP="00C3498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E5487E">
              <w:rPr>
                <w:rFonts w:ascii="Times New Roman" w:eastAsia="Calibri" w:hAnsi="Times New Roman" w:cs="Times New Roman"/>
                <w:sz w:val="28"/>
                <w:szCs w:val="28"/>
              </w:rPr>
              <w:t>РАЗНОЕ</w:t>
            </w:r>
          </w:p>
        </w:tc>
      </w:tr>
    </w:tbl>
    <w:p w:rsidR="009D1736" w:rsidRDefault="009D1736"/>
    <w:sectPr w:rsidR="009D1736" w:rsidSect="002F671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89"/>
    <w:rsid w:val="002F6711"/>
    <w:rsid w:val="009D1736"/>
    <w:rsid w:val="00AD0A73"/>
    <w:rsid w:val="00B568AA"/>
    <w:rsid w:val="00BB3304"/>
    <w:rsid w:val="00C34989"/>
    <w:rsid w:val="00E0069E"/>
    <w:rsid w:val="00E5487E"/>
    <w:rsid w:val="00FA7460"/>
    <w:rsid w:val="00FE213F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D645"/>
  <w15:chartTrackingRefBased/>
  <w15:docId w15:val="{DBFECD69-8C62-4E86-BE7E-F091F0A0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8</cp:revision>
  <dcterms:created xsi:type="dcterms:W3CDTF">2026-06-09T04:56:00Z</dcterms:created>
  <dcterms:modified xsi:type="dcterms:W3CDTF">2026-06-22T06:04:00Z</dcterms:modified>
</cp:coreProperties>
</file>